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03D" w:rsidRDefault="0029203D" w:rsidP="0029203D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>
        <w:rPr>
          <w:b/>
          <w:i/>
          <w:sz w:val="28"/>
          <w:szCs w:val="28"/>
        </w:rPr>
        <w:t xml:space="preserve">Урок-игра по математике </w:t>
      </w:r>
      <w:r>
        <w:rPr>
          <w:b/>
          <w:sz w:val="32"/>
          <w:szCs w:val="32"/>
        </w:rPr>
        <w:t>«Решение задач».</w:t>
      </w:r>
    </w:p>
    <w:p w:rsidR="0029203D" w:rsidRDefault="0029203D" w:rsidP="0029203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7 классе</w:t>
      </w:r>
    </w:p>
    <w:p w:rsidR="0029203D" w:rsidRDefault="0029203D" w:rsidP="0029203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Дата 29.04.20,уч</w:t>
      </w:r>
      <w:proofErr w:type="gramStart"/>
      <w:r>
        <w:rPr>
          <w:b/>
          <w:sz w:val="32"/>
          <w:szCs w:val="32"/>
        </w:rPr>
        <w:t>.К</w:t>
      </w:r>
      <w:proofErr w:type="gramEnd"/>
      <w:r>
        <w:rPr>
          <w:b/>
          <w:sz w:val="32"/>
          <w:szCs w:val="32"/>
        </w:rPr>
        <w:t>остылева Ж.В</w:t>
      </w:r>
    </w:p>
    <w:p w:rsidR="0029203D" w:rsidRDefault="0029203D" w:rsidP="0029203D">
      <w:pPr>
        <w:rPr>
          <w:rFonts w:ascii="Arial" w:hAnsi="Arial" w:cs="Arial"/>
          <w:sz w:val="20"/>
          <w:szCs w:val="20"/>
        </w:rPr>
      </w:pPr>
    </w:p>
    <w:p w:rsidR="0029203D" w:rsidRPr="00C16298" w:rsidRDefault="0029203D" w:rsidP="0029203D">
      <w:pPr>
        <w:jc w:val="both"/>
      </w:pPr>
      <w:r w:rsidRPr="00C16298">
        <w:t>Данный урок - урок обобщения знаний учащ</w:t>
      </w:r>
      <w:r>
        <w:t>ихся с применением групповой</w:t>
      </w:r>
      <w:r w:rsidRPr="00C16298">
        <w:t xml:space="preserve"> форм</w:t>
      </w:r>
      <w:r>
        <w:t xml:space="preserve">ы работы. </w:t>
      </w:r>
      <w:r w:rsidRPr="00C16298">
        <w:t xml:space="preserve">Урок проведён </w:t>
      </w:r>
      <w:r>
        <w:t>в игровой форме</w:t>
      </w:r>
      <w:r w:rsidRPr="00C16298">
        <w:t xml:space="preserve">, в ходе которой ученики </w:t>
      </w:r>
      <w:r>
        <w:t xml:space="preserve">повторяют изученный материал по алгебре и </w:t>
      </w:r>
      <w:r w:rsidRPr="00675777">
        <w:t>геометрии 7 класса.</w:t>
      </w:r>
      <w:r>
        <w:t xml:space="preserve"> </w:t>
      </w:r>
      <w:r w:rsidRPr="00675777">
        <w:t>Использование игровой и информационной технологий значительно повышает эффективность процесса обучения благодаря заинтересованности обучающихся, расширению наглядности, позволяет сделать урок более мобильным и интересным, способствует активизации мыслительной деятельности учащихся, развитию их учебных и творческих способностей.</w:t>
      </w:r>
    </w:p>
    <w:p w:rsidR="0029203D" w:rsidRPr="00675777" w:rsidRDefault="0029203D" w:rsidP="0029203D">
      <w:pPr>
        <w:pStyle w:val="a3"/>
      </w:pPr>
      <w:r w:rsidRPr="00675777">
        <w:rPr>
          <w:b/>
          <w:bCs/>
        </w:rPr>
        <w:t xml:space="preserve">Основная цель: </w:t>
      </w:r>
      <w:r w:rsidRPr="00675777">
        <w:t>обобщить и систематизировать знания, умения и навыки, полученные при изучении  тем курса геометрии в 7 классе; развитие умственной, познавательной и творческой деятельности учащихся.</w:t>
      </w:r>
    </w:p>
    <w:p w:rsidR="0029203D" w:rsidRPr="00C16298" w:rsidRDefault="0029203D" w:rsidP="0029203D">
      <w:pPr>
        <w:pStyle w:val="a3"/>
        <w:outlineLvl w:val="0"/>
        <w:rPr>
          <w:b/>
          <w:bCs/>
        </w:rPr>
      </w:pPr>
      <w:r w:rsidRPr="00C16298">
        <w:rPr>
          <w:b/>
          <w:bCs/>
        </w:rPr>
        <w:t xml:space="preserve">Задачи: </w:t>
      </w:r>
    </w:p>
    <w:p w:rsidR="0029203D" w:rsidRPr="00C16298" w:rsidRDefault="0029203D" w:rsidP="0029203D">
      <w:pPr>
        <w:numPr>
          <w:ilvl w:val="0"/>
          <w:numId w:val="1"/>
        </w:numPr>
        <w:spacing w:before="100" w:beforeAutospacing="1" w:after="100" w:afterAutospacing="1"/>
        <w:rPr>
          <w:b/>
          <w:bCs/>
        </w:rPr>
      </w:pPr>
      <w:r w:rsidRPr="00C16298">
        <w:rPr>
          <w:b/>
          <w:bCs/>
        </w:rPr>
        <w:t xml:space="preserve">образовательная: </w:t>
      </w:r>
      <w:r w:rsidRPr="00C16298">
        <w:t xml:space="preserve">использование для достижения поставленной задачи уже полученных знаний. </w:t>
      </w:r>
    </w:p>
    <w:p w:rsidR="0029203D" w:rsidRPr="00C07C5C" w:rsidRDefault="0029203D" w:rsidP="0029203D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C16298">
        <w:rPr>
          <w:b/>
          <w:bCs/>
        </w:rPr>
        <w:t xml:space="preserve">воспитательная: </w:t>
      </w:r>
      <w:r w:rsidRPr="00C16298">
        <w:t xml:space="preserve">воспитание познавательной активности, развитие личностных качеств – </w:t>
      </w:r>
      <w:r w:rsidRPr="00C07C5C">
        <w:t>настойчивости, самостоятельности; научить учащихся отстаивать свои убеждения и вырабатывать общую позицию при ответе, при</w:t>
      </w:r>
      <w:r>
        <w:t>слушиваться к мнению друг друга.</w:t>
      </w:r>
      <w:r w:rsidRPr="00C16298">
        <w:rPr>
          <w:b/>
          <w:bCs/>
        </w:rPr>
        <w:t xml:space="preserve"> </w:t>
      </w:r>
    </w:p>
    <w:p w:rsidR="0029203D" w:rsidRDefault="0029203D" w:rsidP="0029203D">
      <w:pPr>
        <w:numPr>
          <w:ilvl w:val="0"/>
          <w:numId w:val="1"/>
        </w:numPr>
        <w:spacing w:before="100" w:beforeAutospacing="1" w:after="100" w:afterAutospacing="1"/>
      </w:pPr>
      <w:r w:rsidRPr="00C16298">
        <w:rPr>
          <w:b/>
          <w:bCs/>
        </w:rPr>
        <w:t xml:space="preserve">развивающая: </w:t>
      </w:r>
      <w:r w:rsidRPr="00C16298">
        <w:t>развитие логического мышле</w:t>
      </w:r>
      <w:r>
        <w:t>ния для сознательного применения</w:t>
      </w:r>
      <w:r w:rsidRPr="00C16298">
        <w:t xml:space="preserve"> учебного материала, внимания. </w:t>
      </w:r>
    </w:p>
    <w:p w:rsidR="0029203D" w:rsidRPr="00C07C5C" w:rsidRDefault="0029203D" w:rsidP="0029203D">
      <w:pPr>
        <w:spacing w:before="100" w:beforeAutospacing="1" w:after="100" w:afterAutospacing="1"/>
      </w:pPr>
      <w:r w:rsidRPr="00C07C5C">
        <w:rPr>
          <w:rStyle w:val="a4"/>
        </w:rPr>
        <w:t xml:space="preserve">Оборудование: </w:t>
      </w:r>
      <w:r w:rsidRPr="00C07C5C">
        <w:t>ПК, прое</w:t>
      </w:r>
      <w:r>
        <w:t>ктор, карточки с заданиями, слайды с чертежами, таблицы для 1 и 2 раундов, табло для фиксации счета.</w:t>
      </w:r>
    </w:p>
    <w:p w:rsidR="0029203D" w:rsidRPr="00C16298" w:rsidRDefault="0029203D" w:rsidP="0029203D">
      <w:pPr>
        <w:jc w:val="both"/>
        <w:rPr>
          <w:b/>
        </w:rPr>
      </w:pPr>
    </w:p>
    <w:p w:rsidR="0029203D" w:rsidRDefault="0029203D" w:rsidP="0029203D">
      <w:pPr>
        <w:jc w:val="both"/>
      </w:pPr>
      <w:r>
        <w:t>В игре участвуют 3 команды. Каждая команда выбирает командира.</w:t>
      </w:r>
    </w:p>
    <w:p w:rsidR="0029203D" w:rsidRDefault="0029203D" w:rsidP="0029203D">
      <w:pPr>
        <w:jc w:val="both"/>
      </w:pPr>
      <w:r>
        <w:t xml:space="preserve">Игра проходит в 3 раунда. </w:t>
      </w:r>
    </w:p>
    <w:p w:rsidR="0029203D" w:rsidRPr="00F01366" w:rsidRDefault="0029203D" w:rsidP="002920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 раунд</w:t>
      </w:r>
      <w:r w:rsidRPr="00F01366">
        <w:rPr>
          <w:b/>
          <w:sz w:val="28"/>
          <w:szCs w:val="28"/>
        </w:rPr>
        <w:t xml:space="preserve">. </w:t>
      </w:r>
    </w:p>
    <w:p w:rsidR="0029203D" w:rsidRDefault="0029203D" w:rsidP="0029203D">
      <w:pPr>
        <w:jc w:val="both"/>
      </w:pPr>
      <w:r>
        <w:t>Ведущий называет 5 категорий вопросов, которые будут разыгрываться:</w:t>
      </w:r>
    </w:p>
    <w:p w:rsidR="0029203D" w:rsidRDefault="0029203D" w:rsidP="0029203D">
      <w:pPr>
        <w:jc w:val="both"/>
      </w:pPr>
      <w:r>
        <w:t>1.Смежные и вертикальные углы.</w:t>
      </w:r>
    </w:p>
    <w:p w:rsidR="0029203D" w:rsidRDefault="0029203D" w:rsidP="0029203D">
      <w:pPr>
        <w:jc w:val="both"/>
      </w:pPr>
      <w:r>
        <w:t>2.Треугольники и их элементы.</w:t>
      </w:r>
    </w:p>
    <w:p w:rsidR="0029203D" w:rsidRDefault="0029203D" w:rsidP="0029203D">
      <w:pPr>
        <w:jc w:val="both"/>
      </w:pPr>
      <w:r>
        <w:t>3.Соотношения между сторонами и углами треугольника.</w:t>
      </w:r>
    </w:p>
    <w:p w:rsidR="0029203D" w:rsidRDefault="0029203D" w:rsidP="0029203D">
      <w:pPr>
        <w:jc w:val="both"/>
      </w:pPr>
      <w:r>
        <w:t>В каждой категории 5 вопросов различной степени сложности. За правильный ответ команда может получить от 10 до 50 баллов. Капитан выбирает категорию и стоимость вопроса. Ведущий задает вопрос. Время на обдумывание 10-15с. Если команда дала неверный ответ или не ответила, то «стоимость» вопроса снимается со счета команды, и право ответить на данный вопрос предоставляется команде, первой давшей сигнал о готовности к ответу.</w:t>
      </w:r>
    </w:p>
    <w:p w:rsidR="0029203D" w:rsidRPr="00964CB5" w:rsidRDefault="0029203D" w:rsidP="002920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раунд.</w:t>
      </w:r>
    </w:p>
    <w:p w:rsidR="0029203D" w:rsidRDefault="0029203D" w:rsidP="0029203D">
      <w:pPr>
        <w:jc w:val="both"/>
      </w:pPr>
      <w:r>
        <w:t>Ведущий называет 5 категорий вопросов, которые будут разыгрываться:</w:t>
      </w:r>
    </w:p>
    <w:p w:rsidR="0029203D" w:rsidRDefault="0029203D" w:rsidP="0029203D">
      <w:pPr>
        <w:jc w:val="both"/>
      </w:pPr>
      <w:r>
        <w:t>1.Признаки равенства треугольников.</w:t>
      </w:r>
    </w:p>
    <w:p w:rsidR="0029203D" w:rsidRDefault="0029203D" w:rsidP="0029203D">
      <w:pPr>
        <w:jc w:val="both"/>
      </w:pPr>
      <w:r>
        <w:t>2.Параллельные прямые.</w:t>
      </w:r>
    </w:p>
    <w:p w:rsidR="0029203D" w:rsidRDefault="0029203D" w:rsidP="0029203D">
      <w:pPr>
        <w:jc w:val="both"/>
      </w:pPr>
      <w:r>
        <w:t xml:space="preserve">В этом раунде вопросы «стоят» от 20 до 100 баллов. Правила </w:t>
      </w:r>
      <w:proofErr w:type="gramStart"/>
      <w:r>
        <w:t>такие</w:t>
      </w:r>
      <w:proofErr w:type="gramEnd"/>
      <w:r>
        <w:t xml:space="preserve">  как и в первом раунде.</w:t>
      </w:r>
    </w:p>
    <w:p w:rsidR="0029203D" w:rsidRPr="00964CB5" w:rsidRDefault="0029203D" w:rsidP="0029203D">
      <w:pPr>
        <w:jc w:val="both"/>
        <w:rPr>
          <w:b/>
          <w:sz w:val="28"/>
          <w:szCs w:val="28"/>
        </w:rPr>
      </w:pPr>
      <w:r w:rsidRPr="00964CB5">
        <w:rPr>
          <w:b/>
          <w:sz w:val="28"/>
          <w:szCs w:val="28"/>
        </w:rPr>
        <w:t>3 раунд «Своя игра».</w:t>
      </w:r>
    </w:p>
    <w:p w:rsidR="0029203D" w:rsidRDefault="0029203D" w:rsidP="0029203D">
      <w:pPr>
        <w:jc w:val="both"/>
      </w:pPr>
      <w:r>
        <w:t xml:space="preserve">Ведущий объявляют тему, по которой будет задан вопрос. Капитан назначает «ставку» (ту сумму баллов, которая будет прибавлена  к баллам в случае правильного ответа, или вычтена в случае неправильного ответа). «Ставка» не может быть больше тех баллов, которые имеются у команды. </w:t>
      </w:r>
    </w:p>
    <w:p w:rsidR="0029203D" w:rsidRDefault="0029203D" w:rsidP="0029203D">
      <w:pPr>
        <w:jc w:val="both"/>
      </w:pPr>
      <w:r>
        <w:t>На размышление дается 1 минута.</w:t>
      </w:r>
    </w:p>
    <w:p w:rsidR="0029203D" w:rsidRDefault="0029203D" w:rsidP="0029203D">
      <w:pPr>
        <w:jc w:val="both"/>
      </w:pPr>
      <w:r>
        <w:t>Команда, набравшая большее количество баллов занимает первое место, за которое получают пятерки за урок.</w:t>
      </w:r>
    </w:p>
    <w:p w:rsidR="0029203D" w:rsidRPr="004770E2" w:rsidRDefault="0029203D" w:rsidP="0029203D">
      <w:pPr>
        <w:outlineLvl w:val="0"/>
        <w:rPr>
          <w:b/>
          <w:sz w:val="28"/>
          <w:szCs w:val="28"/>
        </w:rPr>
      </w:pPr>
      <w:r w:rsidRPr="004770E2">
        <w:rPr>
          <w:b/>
          <w:sz w:val="28"/>
          <w:szCs w:val="28"/>
        </w:rPr>
        <w:t>Приложение 1.</w:t>
      </w:r>
    </w:p>
    <w:p w:rsidR="0029203D" w:rsidRDefault="0029203D" w:rsidP="002920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9"/>
        <w:gridCol w:w="1373"/>
        <w:gridCol w:w="1374"/>
        <w:gridCol w:w="1374"/>
        <w:gridCol w:w="1374"/>
        <w:gridCol w:w="1374"/>
      </w:tblGrid>
      <w:tr w:rsidR="0029203D" w:rsidTr="00CE6BA3">
        <w:tc>
          <w:tcPr>
            <w:tcW w:w="10988" w:type="dxa"/>
            <w:gridSpan w:val="6"/>
            <w:shd w:val="clear" w:color="auto" w:fill="auto"/>
          </w:tcPr>
          <w:p w:rsidR="0029203D" w:rsidRPr="00C862D6" w:rsidRDefault="0029203D" w:rsidP="00CE6BA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Название раундов</w:t>
            </w:r>
          </w:p>
        </w:tc>
      </w:tr>
      <w:tr w:rsidR="0029203D" w:rsidTr="00CE6BA3">
        <w:tc>
          <w:tcPr>
            <w:tcW w:w="4119" w:type="dxa"/>
            <w:shd w:val="clear" w:color="auto" w:fill="auto"/>
          </w:tcPr>
          <w:p w:rsidR="0029203D" w:rsidRDefault="0029203D" w:rsidP="00CE6BA3">
            <w:r>
              <w:t>Смежные и вертикальные углы.</w:t>
            </w:r>
          </w:p>
        </w:tc>
        <w:tc>
          <w:tcPr>
            <w:tcW w:w="1373" w:type="dxa"/>
          </w:tcPr>
          <w:p w:rsidR="0029203D" w:rsidRDefault="0029203D" w:rsidP="00CE6BA3">
            <w:pPr>
              <w:jc w:val="center"/>
            </w:pPr>
            <w:r>
              <w:t>10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20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30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40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50</w:t>
            </w:r>
          </w:p>
        </w:tc>
      </w:tr>
      <w:tr w:rsidR="0029203D" w:rsidTr="00CE6BA3">
        <w:tc>
          <w:tcPr>
            <w:tcW w:w="4119" w:type="dxa"/>
            <w:shd w:val="clear" w:color="auto" w:fill="auto"/>
          </w:tcPr>
          <w:p w:rsidR="0029203D" w:rsidRDefault="0029203D" w:rsidP="00CE6BA3">
            <w:r>
              <w:t>Треугольники и их элементы.</w:t>
            </w:r>
          </w:p>
        </w:tc>
        <w:tc>
          <w:tcPr>
            <w:tcW w:w="1373" w:type="dxa"/>
          </w:tcPr>
          <w:p w:rsidR="0029203D" w:rsidRDefault="0029203D" w:rsidP="00CE6BA3">
            <w:pPr>
              <w:jc w:val="center"/>
            </w:pPr>
            <w:r>
              <w:t>10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20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30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40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50</w:t>
            </w:r>
          </w:p>
        </w:tc>
      </w:tr>
      <w:tr w:rsidR="0029203D" w:rsidTr="00CE6BA3">
        <w:tc>
          <w:tcPr>
            <w:tcW w:w="4119" w:type="dxa"/>
            <w:shd w:val="clear" w:color="auto" w:fill="auto"/>
          </w:tcPr>
          <w:p w:rsidR="0029203D" w:rsidRDefault="0029203D" w:rsidP="00CE6BA3">
            <w:r>
              <w:t>Соотношения между сторонами и углами треугольника</w:t>
            </w:r>
          </w:p>
        </w:tc>
        <w:tc>
          <w:tcPr>
            <w:tcW w:w="1373" w:type="dxa"/>
          </w:tcPr>
          <w:p w:rsidR="0029203D" w:rsidRDefault="0029203D" w:rsidP="00CE6BA3">
            <w:pPr>
              <w:jc w:val="center"/>
            </w:pPr>
            <w:r>
              <w:t>10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20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30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40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50</w:t>
            </w:r>
          </w:p>
        </w:tc>
      </w:tr>
      <w:tr w:rsidR="0029203D" w:rsidTr="00CE6BA3">
        <w:tc>
          <w:tcPr>
            <w:tcW w:w="4119" w:type="dxa"/>
            <w:shd w:val="clear" w:color="auto" w:fill="auto"/>
          </w:tcPr>
          <w:p w:rsidR="0029203D" w:rsidRDefault="0029203D" w:rsidP="00CE6BA3">
            <w:r>
              <w:t>Признаки равенства треугольников</w:t>
            </w:r>
          </w:p>
        </w:tc>
        <w:tc>
          <w:tcPr>
            <w:tcW w:w="1373" w:type="dxa"/>
          </w:tcPr>
          <w:p w:rsidR="0029203D" w:rsidRDefault="0029203D" w:rsidP="00CE6BA3">
            <w:pPr>
              <w:jc w:val="center"/>
            </w:pPr>
            <w:r>
              <w:t>10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20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30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40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50</w:t>
            </w:r>
          </w:p>
        </w:tc>
      </w:tr>
      <w:tr w:rsidR="0029203D" w:rsidTr="00CE6BA3">
        <w:tc>
          <w:tcPr>
            <w:tcW w:w="4119" w:type="dxa"/>
            <w:shd w:val="clear" w:color="auto" w:fill="auto"/>
          </w:tcPr>
          <w:p w:rsidR="0029203D" w:rsidRDefault="0029203D" w:rsidP="00CE6BA3">
            <w:r>
              <w:t>Параллельные прямые</w:t>
            </w:r>
          </w:p>
        </w:tc>
        <w:tc>
          <w:tcPr>
            <w:tcW w:w="1373" w:type="dxa"/>
          </w:tcPr>
          <w:p w:rsidR="0029203D" w:rsidRDefault="0029203D" w:rsidP="00CE6BA3">
            <w:pPr>
              <w:jc w:val="center"/>
            </w:pPr>
            <w:r>
              <w:t>10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20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30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40</w:t>
            </w:r>
          </w:p>
        </w:tc>
        <w:tc>
          <w:tcPr>
            <w:tcW w:w="1374" w:type="dxa"/>
          </w:tcPr>
          <w:p w:rsidR="0029203D" w:rsidRDefault="0029203D" w:rsidP="00CE6BA3">
            <w:pPr>
              <w:jc w:val="center"/>
            </w:pPr>
            <w:r>
              <w:t>50</w:t>
            </w:r>
          </w:p>
        </w:tc>
      </w:tr>
    </w:tbl>
    <w:p w:rsidR="0029203D" w:rsidRDefault="0029203D" w:rsidP="0029203D"/>
    <w:p w:rsidR="0029203D" w:rsidRDefault="0029203D" w:rsidP="0029203D"/>
    <w:p w:rsidR="0029203D" w:rsidRDefault="0029203D" w:rsidP="0029203D"/>
    <w:p w:rsidR="0029203D" w:rsidRDefault="0029203D" w:rsidP="0029203D">
      <w:pPr>
        <w:outlineLvl w:val="0"/>
        <w:rPr>
          <w:b/>
          <w:sz w:val="28"/>
          <w:szCs w:val="28"/>
        </w:rPr>
      </w:pPr>
      <w:r w:rsidRPr="00B049C3">
        <w:rPr>
          <w:b/>
          <w:sz w:val="28"/>
          <w:szCs w:val="28"/>
        </w:rPr>
        <w:t>Приложение2.</w:t>
      </w:r>
    </w:p>
    <w:p w:rsidR="0029203D" w:rsidRPr="00B049C3" w:rsidRDefault="0029203D" w:rsidP="0029203D">
      <w:pPr>
        <w:rPr>
          <w:b/>
          <w:sz w:val="28"/>
          <w:szCs w:val="28"/>
        </w:rPr>
      </w:pPr>
    </w:p>
    <w:p w:rsidR="0029203D" w:rsidRPr="00B049C3" w:rsidRDefault="0029203D" w:rsidP="0029203D">
      <w:pPr>
        <w:outlineLvl w:val="0"/>
        <w:rPr>
          <w:b/>
        </w:rPr>
      </w:pPr>
      <w:r w:rsidRPr="00B049C3">
        <w:rPr>
          <w:b/>
        </w:rPr>
        <w:t>Вопросы для каждого раунда.</w:t>
      </w:r>
    </w:p>
    <w:p w:rsidR="0029203D" w:rsidRDefault="0029203D" w:rsidP="0029203D">
      <w:pPr>
        <w:rPr>
          <w:b/>
          <w:i/>
        </w:rPr>
      </w:pPr>
    </w:p>
    <w:p w:rsidR="0029203D" w:rsidRDefault="0029203D" w:rsidP="0029203D">
      <w:pPr>
        <w:rPr>
          <w:b/>
          <w:i/>
        </w:rPr>
      </w:pPr>
      <w:r w:rsidRPr="000A1D12">
        <w:rPr>
          <w:b/>
          <w:i/>
        </w:rPr>
        <w:t>«Смежные и вертикальные углы».</w:t>
      </w:r>
    </w:p>
    <w:p w:rsidR="0029203D" w:rsidRPr="000A1D12" w:rsidRDefault="0029203D" w:rsidP="0029203D">
      <w:pPr>
        <w:rPr>
          <w:b/>
          <w:i/>
        </w:rPr>
      </w:pPr>
    </w:p>
    <w:p w:rsidR="0029203D" w:rsidRPr="00B5134C" w:rsidRDefault="0029203D" w:rsidP="0029203D">
      <w:r>
        <w:t>10.Один из четырех углов, образованных при пересечении двух прямых 36</w:t>
      </w:r>
      <w:r>
        <w:rPr>
          <w:vertAlign w:val="superscript"/>
        </w:rPr>
        <w:t>0</w:t>
      </w:r>
      <w:r>
        <w:t>. найдите остальные углы? (36</w:t>
      </w:r>
      <w:r>
        <w:rPr>
          <w:vertAlign w:val="superscript"/>
        </w:rPr>
        <w:t>0</w:t>
      </w:r>
      <w:r>
        <w:t>,144</w:t>
      </w:r>
      <w:r>
        <w:rPr>
          <w:vertAlign w:val="superscript"/>
        </w:rPr>
        <w:t>0</w:t>
      </w:r>
      <w:r>
        <w:t>,144</w:t>
      </w:r>
      <w:r>
        <w:rPr>
          <w:vertAlign w:val="superscript"/>
        </w:rPr>
        <w:t>0</w:t>
      </w:r>
      <w:r>
        <w:t>)</w:t>
      </w:r>
    </w:p>
    <w:p w:rsidR="0029203D" w:rsidRDefault="0029203D" w:rsidP="0029203D">
      <w:r>
        <w:t xml:space="preserve">20.Два угла с общей вершиной равны. Будут ли они вертикальными? </w:t>
      </w:r>
      <w:proofErr w:type="gramStart"/>
      <w:r>
        <w:t xml:space="preserve">( </w:t>
      </w:r>
      <w:proofErr w:type="gramEnd"/>
      <w:r>
        <w:t>не всегда).</w:t>
      </w:r>
    </w:p>
    <w:p w:rsidR="0029203D" w:rsidRPr="00B5134C" w:rsidRDefault="0029203D" w:rsidP="0029203D">
      <w:r>
        <w:t>30.Один из углов 48</w:t>
      </w:r>
      <w:r>
        <w:rPr>
          <w:vertAlign w:val="superscript"/>
        </w:rPr>
        <w:t>0</w:t>
      </w:r>
      <w:r>
        <w:t>, другой 132</w:t>
      </w:r>
      <w:r>
        <w:rPr>
          <w:vertAlign w:val="superscript"/>
        </w:rPr>
        <w:t>0</w:t>
      </w:r>
      <w:r>
        <w:t xml:space="preserve">. Будут ли эти углы смежными? </w:t>
      </w:r>
      <w:proofErr w:type="gramStart"/>
      <w:r>
        <w:t xml:space="preserve">( </w:t>
      </w:r>
      <w:proofErr w:type="gramEnd"/>
      <w:r>
        <w:t>не всегда).</w:t>
      </w:r>
    </w:p>
    <w:p w:rsidR="0029203D" w:rsidRPr="00B5134C" w:rsidRDefault="0029203D" w:rsidP="0029203D">
      <w:r>
        <w:t>40.Разность двух смежных углов 30</w:t>
      </w:r>
      <w:r>
        <w:rPr>
          <w:vertAlign w:val="superscript"/>
        </w:rPr>
        <w:t>0</w:t>
      </w:r>
      <w:r>
        <w:t>. Найдите эти углы. (75</w:t>
      </w:r>
      <w:r>
        <w:rPr>
          <w:vertAlign w:val="superscript"/>
        </w:rPr>
        <w:t>0</w:t>
      </w:r>
      <w:r>
        <w:t>,105</w:t>
      </w:r>
      <w:r>
        <w:rPr>
          <w:vertAlign w:val="superscript"/>
        </w:rPr>
        <w:t>0</w:t>
      </w:r>
      <w:r>
        <w:t>).</w:t>
      </w:r>
    </w:p>
    <w:p w:rsidR="0029203D" w:rsidRPr="00B5134C" w:rsidRDefault="0029203D" w:rsidP="0029203D">
      <w:r>
        <w:t>50.Градусные меры 2-х смежных углов относятся как 765. Найдите эти углы (105</w:t>
      </w:r>
      <w:r>
        <w:rPr>
          <w:vertAlign w:val="superscript"/>
        </w:rPr>
        <w:t>0</w:t>
      </w:r>
      <w:r>
        <w:t>,75</w:t>
      </w:r>
      <w:r>
        <w:rPr>
          <w:vertAlign w:val="superscript"/>
        </w:rPr>
        <w:t>0</w:t>
      </w:r>
      <w:r>
        <w:t>).</w:t>
      </w:r>
    </w:p>
    <w:p w:rsidR="0029203D" w:rsidRDefault="0029203D" w:rsidP="0029203D">
      <w:pPr>
        <w:rPr>
          <w:b/>
          <w:i/>
        </w:rPr>
      </w:pPr>
    </w:p>
    <w:p w:rsidR="0029203D" w:rsidRDefault="0029203D" w:rsidP="0029203D">
      <w:pPr>
        <w:rPr>
          <w:b/>
          <w:i/>
        </w:rPr>
      </w:pPr>
      <w:r w:rsidRPr="000A1D12">
        <w:rPr>
          <w:b/>
          <w:i/>
        </w:rPr>
        <w:t>«Треугольники и их элементы».</w:t>
      </w:r>
    </w:p>
    <w:p w:rsidR="0029203D" w:rsidRPr="000A1D12" w:rsidRDefault="0029203D" w:rsidP="0029203D">
      <w:pPr>
        <w:rPr>
          <w:b/>
          <w:i/>
        </w:rPr>
      </w:pPr>
    </w:p>
    <w:p w:rsidR="0029203D" w:rsidRDefault="0029203D" w:rsidP="0029203D">
      <w:r>
        <w:t>10.Середину стороны МК Δ МКР, соединили с вершиной Р. Как называется этот отрезок? (медиана)</w:t>
      </w:r>
    </w:p>
    <w:p w:rsidR="0029203D" w:rsidRDefault="0029203D" w:rsidP="0029203D">
      <w:r>
        <w:t>20.В Δ СДЕ отрезок ДМ провели так, что угол ДМЕ прямой. Как называется отрезок ДМ? (высота).</w:t>
      </w:r>
    </w:p>
    <w:p w:rsidR="0029203D" w:rsidRDefault="0029203D" w:rsidP="0029203D">
      <w:r>
        <w:t>30.В равнобедренном треугольнике основание равно боковой стороне. Как называется этот треугольник? (равносторонний).</w:t>
      </w:r>
    </w:p>
    <w:p w:rsidR="0029203D" w:rsidRDefault="0029203D" w:rsidP="0029203D">
      <w:r>
        <w:t>40. В Δ АВС биссектриса, проведенная из вершины А, не совпадает с высотой, проведенной из той же вершины. Может ли треугольник оказаться: а</w:t>
      </w:r>
      <w:proofErr w:type="gramStart"/>
      <w:r>
        <w:t>)р</w:t>
      </w:r>
      <w:proofErr w:type="gramEnd"/>
      <w:r>
        <w:t>авнобедренный; б)равносторонний? (равнобедренный – да, равносторонний – нет)</w:t>
      </w:r>
    </w:p>
    <w:p w:rsidR="0029203D" w:rsidRDefault="0029203D" w:rsidP="0029203D">
      <w:r>
        <w:t>50. Могут ли биссектрисы двух углов треугольника быть взаимно перпендикулярными? (нет).</w:t>
      </w:r>
    </w:p>
    <w:p w:rsidR="0029203D" w:rsidRDefault="0029203D" w:rsidP="0029203D">
      <w:pPr>
        <w:rPr>
          <w:b/>
          <w:i/>
        </w:rPr>
      </w:pPr>
    </w:p>
    <w:p w:rsidR="0029203D" w:rsidRDefault="0029203D" w:rsidP="0029203D">
      <w:pPr>
        <w:rPr>
          <w:b/>
          <w:i/>
        </w:rPr>
      </w:pPr>
      <w:r w:rsidRPr="000A1D12">
        <w:rPr>
          <w:b/>
          <w:i/>
        </w:rPr>
        <w:t>«Соотношения между сторонами и углами треугольника».</w:t>
      </w:r>
    </w:p>
    <w:p w:rsidR="0029203D" w:rsidRPr="000A1D12" w:rsidRDefault="0029203D" w:rsidP="0029203D">
      <w:pPr>
        <w:rPr>
          <w:b/>
          <w:i/>
        </w:rPr>
      </w:pPr>
    </w:p>
    <w:p w:rsidR="0029203D" w:rsidRDefault="0029203D" w:rsidP="0029203D">
      <w:r>
        <w:t>10.Один из углов треугольника тупой. Каковы два остальные? (острые)</w:t>
      </w:r>
    </w:p>
    <w:p w:rsidR="0029203D" w:rsidRPr="00AA4566" w:rsidRDefault="0029203D" w:rsidP="0029203D">
      <w:r>
        <w:t>20.Два угла треугольника равны 40</w:t>
      </w:r>
      <w:r>
        <w:rPr>
          <w:vertAlign w:val="superscript"/>
        </w:rPr>
        <w:t>0</w:t>
      </w:r>
      <w:r>
        <w:t>и60</w:t>
      </w:r>
      <w:r>
        <w:rPr>
          <w:vertAlign w:val="superscript"/>
        </w:rPr>
        <w:t>0</w:t>
      </w:r>
      <w:r>
        <w:t>. Какой это треугольник</w:t>
      </w:r>
      <w:proofErr w:type="gramStart"/>
      <w:r>
        <w:t>?(</w:t>
      </w:r>
      <w:proofErr w:type="gramEnd"/>
      <w:r>
        <w:t>остроугольный)</w:t>
      </w:r>
    </w:p>
    <w:p w:rsidR="0029203D" w:rsidRDefault="0029203D" w:rsidP="0029203D">
      <w:r>
        <w:t>30.Можно их проволоки 20см согнуть треугольник, одна сторона которого 10см? (нельзя).</w:t>
      </w:r>
    </w:p>
    <w:p w:rsidR="0029203D" w:rsidRDefault="0029203D" w:rsidP="0029203D">
      <w:r>
        <w:t>40.В равнобедренном треугольнике одна сторона 3м, другая 8м. Найдите периметр треугольника. (19м)</w:t>
      </w:r>
    </w:p>
    <w:p w:rsidR="0029203D" w:rsidRDefault="0029203D" w:rsidP="0029203D">
      <w:r>
        <w:t>50.В равнобедренном треугольнике периметр равен 60см, а одна из его сторон 25см. Найдите длины остальных сторон треугольника. (25см, 10см).</w:t>
      </w:r>
    </w:p>
    <w:p w:rsidR="0029203D" w:rsidRDefault="0029203D" w:rsidP="0029203D"/>
    <w:p w:rsidR="0029203D" w:rsidRDefault="0029203D" w:rsidP="0029203D"/>
    <w:p w:rsidR="0029203D" w:rsidRDefault="0029203D" w:rsidP="0029203D">
      <w:pPr>
        <w:jc w:val="both"/>
        <w:rPr>
          <w:b/>
          <w:i/>
        </w:rPr>
      </w:pPr>
      <w:r w:rsidRPr="005B2CCA">
        <w:rPr>
          <w:b/>
          <w:i/>
        </w:rPr>
        <w:t>«Признаки равенства треугольников».</w:t>
      </w:r>
    </w:p>
    <w:p w:rsidR="0029203D" w:rsidRPr="005B2CCA" w:rsidRDefault="0029203D" w:rsidP="0029203D">
      <w:pPr>
        <w:jc w:val="both"/>
        <w:rPr>
          <w:b/>
          <w:i/>
        </w:rPr>
      </w:pPr>
    </w:p>
    <w:p w:rsidR="0029203D" w:rsidRPr="000A1D12" w:rsidRDefault="0029203D" w:rsidP="0029203D">
      <w:pPr>
        <w:jc w:val="both"/>
      </w:pPr>
      <w:r>
        <w:t>20.У Δ АВС и</w:t>
      </w:r>
      <w:proofErr w:type="gramStart"/>
      <w:r>
        <w:t xml:space="preserve"> Δ </w:t>
      </w:r>
      <w:r w:rsidRPr="000A1D12">
        <w:t>А</w:t>
      </w:r>
      <w:proofErr w:type="gramEnd"/>
      <w:r>
        <w:t xml:space="preserve"> </w:t>
      </w:r>
      <w:r>
        <w:rPr>
          <w:vertAlign w:val="subscript"/>
        </w:rPr>
        <w:t>1</w:t>
      </w:r>
      <w:r w:rsidRPr="000A1D12">
        <w:t>В</w:t>
      </w:r>
      <w:r>
        <w:t xml:space="preserve"> </w:t>
      </w:r>
      <w:r>
        <w:rPr>
          <w:vertAlign w:val="subscript"/>
        </w:rPr>
        <w:t>1</w:t>
      </w:r>
      <w:r w:rsidRPr="000A1D12">
        <w:t>С</w:t>
      </w:r>
      <w:r>
        <w:t xml:space="preserve"> </w:t>
      </w:r>
      <w:r>
        <w:rPr>
          <w:vertAlign w:val="subscript"/>
        </w:rPr>
        <w:t>1</w:t>
      </w:r>
      <w:r>
        <w:t xml:space="preserve"> равны стороны АС и А </w:t>
      </w:r>
      <w:r>
        <w:rPr>
          <w:vertAlign w:val="subscript"/>
        </w:rPr>
        <w:t>1</w:t>
      </w:r>
      <w:r>
        <w:t xml:space="preserve">С </w:t>
      </w:r>
      <w:r>
        <w:rPr>
          <w:vertAlign w:val="subscript"/>
        </w:rPr>
        <w:t>1</w:t>
      </w:r>
      <w:r>
        <w:t xml:space="preserve"> угол А и А</w:t>
      </w:r>
      <w:r>
        <w:rPr>
          <w:vertAlign w:val="subscript"/>
        </w:rPr>
        <w:t>1</w:t>
      </w:r>
      <w:r>
        <w:t xml:space="preserve">. Равенство каких сторон или углов можно установить, чтобы воспользоваться 1-м признаком равенства треугольников? (АВ=А 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  <w:r>
        <w:t>).</w:t>
      </w:r>
    </w:p>
    <w:p w:rsidR="0029203D" w:rsidRDefault="0029203D" w:rsidP="0029203D">
      <w:pPr>
        <w:jc w:val="both"/>
      </w:pPr>
      <w:r>
        <w:t>40. Стороны одного треугольника 30см,40см, 0,5м. Стороны другого 3дм,4дм, 5дм. Равны ли эти треугольники? (да по 3 признаку)</w:t>
      </w:r>
    </w:p>
    <w:p w:rsidR="0029203D" w:rsidRDefault="0029203D" w:rsidP="0029203D">
      <w:pPr>
        <w:jc w:val="both"/>
      </w:pPr>
      <w:r>
        <w:t>60.Сколько пар равных углов нужно найти, доказывая равенство треугольника</w:t>
      </w:r>
      <w:proofErr w:type="gramStart"/>
      <w:r>
        <w:t xml:space="preserve"> :</w:t>
      </w:r>
      <w:proofErr w:type="gramEnd"/>
    </w:p>
    <w:p w:rsidR="0029203D" w:rsidRDefault="0029203D" w:rsidP="0029203D">
      <w:pPr>
        <w:jc w:val="both"/>
      </w:pPr>
      <w:r>
        <w:t>а) по определению (30;</w:t>
      </w:r>
    </w:p>
    <w:p w:rsidR="0029203D" w:rsidRDefault="0029203D" w:rsidP="0029203D">
      <w:pPr>
        <w:jc w:val="both"/>
      </w:pPr>
      <w:r>
        <w:t>б</w:t>
      </w:r>
      <w:proofErr w:type="gramStart"/>
      <w:r>
        <w:t>)п</w:t>
      </w:r>
      <w:proofErr w:type="gramEnd"/>
      <w:r>
        <w:t>о 1 признаку (1);</w:t>
      </w:r>
    </w:p>
    <w:p w:rsidR="0029203D" w:rsidRDefault="0029203D" w:rsidP="0029203D">
      <w:pPr>
        <w:jc w:val="both"/>
      </w:pPr>
      <w:r>
        <w:t>в</w:t>
      </w:r>
      <w:proofErr w:type="gramStart"/>
      <w:r>
        <w:t>)п</w:t>
      </w:r>
      <w:proofErr w:type="gramEnd"/>
      <w:r>
        <w:t>о 2 признаку (2).</w:t>
      </w:r>
    </w:p>
    <w:p w:rsidR="0029203D" w:rsidRDefault="0029203D" w:rsidP="0029203D">
      <w:pPr>
        <w:jc w:val="both"/>
      </w:pPr>
      <w:r>
        <w:lastRenderedPageBreak/>
        <w:t xml:space="preserve">80.В неравных треугольниках АВС и МЕК стороны АВ и ВС равны соответственно сторонам МЕ и ЕК. Может ли сторона АС быть равной стороне МК? (нет, </w:t>
      </w:r>
      <w:proofErr w:type="spellStart"/>
      <w:r>
        <w:t>т</w:t>
      </w:r>
      <w:proofErr w:type="gramStart"/>
      <w:r>
        <w:t>.к</w:t>
      </w:r>
      <w:proofErr w:type="spellEnd"/>
      <w:proofErr w:type="gramEnd"/>
      <w:r>
        <w:t xml:space="preserve"> были бы равны по трем сторонам).</w:t>
      </w:r>
    </w:p>
    <w:p w:rsidR="0029203D" w:rsidRDefault="0029203D" w:rsidP="0029203D">
      <w:pPr>
        <w:jc w:val="both"/>
      </w:pPr>
      <w:r>
        <w:t>100.Будет ли равны ΔАВС и АМК (да)</w:t>
      </w:r>
    </w:p>
    <w:p w:rsidR="0029203D" w:rsidRDefault="0029203D" w:rsidP="0029203D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129540</wp:posOffset>
                </wp:positionV>
                <wp:extent cx="104775" cy="171450"/>
                <wp:effectExtent l="7620" t="5080" r="11430" b="13970"/>
                <wp:wrapNone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04775" cy="1714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9203D" w:rsidRDefault="0029203D" w:rsidP="0029203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outline/>
                                <w:color w:val="000000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5" o:spid="_x0000_s1026" type="#_x0000_t202" style="position:absolute;left:0;text-align:left;margin-left:150pt;margin-top:10.2pt;width:8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" filled="f" stroked="f">
                <o:lock v:ext="edit" shapetype="t"/>
                <v:textbox style="mso-fit-shape-to-text:t">
                  <w:txbxContent>
                    <w:p w:rsidR="0029203D" w:rsidRDefault="0029203D" w:rsidP="0029203D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outline/>
                          <w:color w:val="000000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130175</wp:posOffset>
                </wp:positionV>
                <wp:extent cx="104775" cy="171450"/>
                <wp:effectExtent l="5715" t="5715" r="13335" b="13335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04775" cy="1714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9203D" w:rsidRDefault="0029203D" w:rsidP="0029203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outline/>
                                <w:color w:val="000000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Надпись 24" o:spid="_x0000_s1027" type="#_x0000_t202" style="position:absolute;left:0;text-align:left;margin-left:49.35pt;margin-top:10.25pt;width:8.2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" filled="f" stroked="f">
                <o:lock v:ext="edit" shapetype="t"/>
                <v:textbox style="mso-fit-shape-to-text:t">
                  <w:txbxContent>
                    <w:p w:rsidR="0029203D" w:rsidRDefault="0029203D" w:rsidP="0029203D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outline/>
                          <w:color w:val="000000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29203D" w:rsidRDefault="0029203D" w:rsidP="0029203D">
      <w:pPr>
        <w:jc w:val="both"/>
      </w:pPr>
    </w:p>
    <w:p w:rsidR="0029203D" w:rsidRDefault="0029203D" w:rsidP="0029203D">
      <w:pPr>
        <w:jc w:val="both"/>
      </w:pPr>
      <w:r>
        <w:t xml:space="preserve">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2362200" cy="1600200"/>
                <wp:effectExtent l="17145" t="6985" r="1905" b="2540"/>
                <wp:docPr id="23" name="Полотно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53512" cy="571699"/>
                          </a:xfrm>
                          <a:prstGeom prst="parallelogram">
                            <a:avLst>
                              <a:gd name="adj" fmla="val 7540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71699"/>
                            <a:ext cx="381608" cy="6856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95582" y="571699"/>
                            <a:ext cx="381608" cy="6856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80666" y="1258293"/>
                            <a:ext cx="1296525" cy="9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1753512" cy="5716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571699"/>
                            <a:ext cx="1677190" cy="6856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WordArt 10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371904" y="456803"/>
                            <a:ext cx="182880" cy="26670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lang w:val="en-US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0" name="WordArt 1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0" y="456803"/>
                            <a:ext cx="182880" cy="26670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А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1" name="WordArt 12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285499" y="1145250"/>
                            <a:ext cx="182880" cy="26670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lang w:val="en-US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2" name="WordArt 1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676248" y="1143397"/>
                            <a:ext cx="182880" cy="26670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lang w:val="en-US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K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Полотно 23" o:spid="_x0000_s1028" editas="canvas" style="width:186pt;height:126pt;mso-position-horizontal-relative:char;mso-position-vertical-relative:line" coordsize="23622,16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23622;height:16002;visibility:visible;mso-wrap-style:square">
                  <v:fill o:detectmouseclick="t"/>
                  <v:path o:connecttype="none"/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4" o:spid="_x0000_s1030" type="#_x0000_t7" style="position:absolute;width:17535;height:5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JQMIA&#10;AADbAAAADwAAAGRycy9kb3ducmV2LnhtbERPPWvDMBDdC/0P4grdGjktbYMTJYRCS5cMUbpkO6SL&#10;bWydXEmJ7X8fFQLd7vE+b7UZXScuFGLjWcF8VoAgNt42XCn4OXw+LUDEhGyx80wKJoqwWd/frbC0&#10;fuA9XXSqRA7hWKKCOqW+lDKamhzGme+JM3fywWHKMFTSBhxyuOvkc1G8SYcN54Yae/qoybT67BQc&#10;p8n8Hl71Vp7DThv91S6G91apx4dxuwSRaEz/4pv72+b5L/D3Sz5A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QlAwgAAANsAAAAPAAAAAAAAAAAAAAAAAJgCAABkcnMvZG93&#10;bnJldi54bWxQSwUGAAAAAAQABAD1AAAAhwMAAAAA&#10;" adj="5310"/>
                <v:line id="Line 5" o:spid="_x0000_s1031" style="position:absolute;visibility:visible;mso-wrap-style:square" from="0,5716" to="3816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6" o:spid="_x0000_s1032" style="position:absolute;visibility:visible;mso-wrap-style:square" from="12955,5716" to="16771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7" o:spid="_x0000_s1033" style="position:absolute;visibility:visible;mso-wrap-style:square" from="3806,12582" to="16771,12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8" o:spid="_x0000_s1034" style="position:absolute;flip:y;visibility:visible;mso-wrap-style:square" from="0,0" to="17535,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<v:line id="Line 9" o:spid="_x0000_s1035" style="position:absolute;visibility:visible;mso-wrap-style:square" from="0,5716" to="16771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shape id="WordArt 10" o:spid="_x0000_s1036" type="#_x0000_t202" style="position:absolute;left:13719;top:4568;width:182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outline/>
                            <w:color w:val="000000"/>
                            <w:lang w:val="en-US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D</w:t>
                        </w:r>
                      </w:p>
                    </w:txbxContent>
                  </v:textbox>
                </v:shape>
                <v:shape id="WordArt 11" o:spid="_x0000_s1037" type="#_x0000_t202" style="position:absolute;top:4568;width:182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А</w:t>
                        </w:r>
                      </w:p>
                    </w:txbxContent>
                  </v:textbox>
                </v:shape>
                <v:shape id="WordArt 12" o:spid="_x0000_s1038" type="#_x0000_t202" style="position:absolute;left:2854;top:11452;width:182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outline/>
                            <w:color w:val="000000"/>
                            <w:lang w:val="en-US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M</w:t>
                        </w:r>
                      </w:p>
                    </w:txbxContent>
                  </v:textbox>
                </v:shape>
                <v:shape id="WordArt 13" o:spid="_x0000_s1039" type="#_x0000_t202" style="position:absolute;left:16762;top:11433;width:182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outline/>
                            <w:color w:val="000000"/>
                            <w:lang w:val="en-US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K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t xml:space="preserve">                       </w:t>
      </w:r>
    </w:p>
    <w:p w:rsidR="0029203D" w:rsidRDefault="0029203D" w:rsidP="0029203D">
      <w:pPr>
        <w:jc w:val="both"/>
      </w:pPr>
    </w:p>
    <w:p w:rsidR="0029203D" w:rsidRDefault="0029203D" w:rsidP="0029203D">
      <w:pPr>
        <w:jc w:val="both"/>
      </w:pPr>
    </w:p>
    <w:p w:rsidR="0029203D" w:rsidRPr="0029203D" w:rsidRDefault="0029203D" w:rsidP="0029203D">
      <w:pPr>
        <w:jc w:val="both"/>
      </w:pPr>
    </w:p>
    <w:p w:rsidR="0029203D" w:rsidRDefault="0029203D" w:rsidP="0029203D">
      <w:pPr>
        <w:jc w:val="both"/>
        <w:rPr>
          <w:b/>
          <w:i/>
        </w:rPr>
      </w:pPr>
      <w:r w:rsidRPr="005B2CCA">
        <w:rPr>
          <w:b/>
          <w:i/>
        </w:rPr>
        <w:t>«Параллельные прямые».</w:t>
      </w:r>
    </w:p>
    <w:p w:rsidR="0029203D" w:rsidRPr="005B2CCA" w:rsidRDefault="0029203D" w:rsidP="0029203D">
      <w:pPr>
        <w:jc w:val="both"/>
        <w:rPr>
          <w:b/>
          <w:i/>
        </w:rPr>
      </w:pPr>
    </w:p>
    <w:p w:rsidR="0029203D" w:rsidRPr="00C36EEF" w:rsidRDefault="0029203D" w:rsidP="0029203D">
      <w:pPr>
        <w:jc w:val="both"/>
      </w:pPr>
      <w:r>
        <w:t>20.Чему равна сумма внутренних односторонних углов при пересечении параллельных прямых, если накрест лежащие углы равны? (180</w:t>
      </w:r>
      <w:r>
        <w:rPr>
          <w:vertAlign w:val="superscript"/>
        </w:rPr>
        <w:t>0</w:t>
      </w:r>
      <w:r>
        <w:t>).</w:t>
      </w:r>
    </w:p>
    <w:p w:rsidR="0029203D" w:rsidRPr="00D45119" w:rsidRDefault="0029203D" w:rsidP="0029203D">
      <w:pPr>
        <w:jc w:val="both"/>
      </w:pPr>
      <w:r>
        <w:t xml:space="preserve">40.Прямые </w:t>
      </w:r>
      <w:r>
        <w:rPr>
          <w:lang w:val="en-US"/>
        </w:rPr>
        <w:t>m</w:t>
      </w:r>
      <w:r w:rsidRPr="00D45119">
        <w:t xml:space="preserve"> </w:t>
      </w:r>
      <w:r>
        <w:t xml:space="preserve">и </w:t>
      </w:r>
      <w:r>
        <w:rPr>
          <w:lang w:val="en-US"/>
        </w:rPr>
        <w:t>n</w:t>
      </w:r>
      <w:r>
        <w:t xml:space="preserve"> пересекает секущая так, что внутренние односторонние углы составили в сумме 200</w:t>
      </w:r>
      <w:r>
        <w:rPr>
          <w:vertAlign w:val="superscript"/>
        </w:rPr>
        <w:t>0</w:t>
      </w:r>
      <w:r>
        <w:t xml:space="preserve">. Сколько общих точек имеют прямые </w:t>
      </w:r>
      <w:r>
        <w:rPr>
          <w:lang w:val="en-US"/>
        </w:rPr>
        <w:t>m</w:t>
      </w:r>
      <w:r w:rsidRPr="00D45119">
        <w:t xml:space="preserve"> </w:t>
      </w:r>
      <w:r>
        <w:t xml:space="preserve">и </w:t>
      </w:r>
      <w:r>
        <w:rPr>
          <w:lang w:val="en-US"/>
        </w:rPr>
        <w:t>n</w:t>
      </w:r>
      <w:r>
        <w:t>? (одну).</w:t>
      </w:r>
    </w:p>
    <w:p w:rsidR="0029203D" w:rsidRDefault="0029203D" w:rsidP="0029203D">
      <w:pPr>
        <w:jc w:val="both"/>
      </w:pPr>
      <w:r>
        <w:t xml:space="preserve">60.Могут ли  быть параллельными </w:t>
      </w:r>
      <w:proofErr w:type="gramStart"/>
      <w:r>
        <w:t>прямые</w:t>
      </w:r>
      <w:proofErr w:type="gramEnd"/>
      <w:r>
        <w:t xml:space="preserve"> АВ и АС? (нет, т.к. имеют одну общую точку А)</w:t>
      </w:r>
    </w:p>
    <w:p w:rsidR="0029203D" w:rsidRDefault="0029203D" w:rsidP="0029203D">
      <w:pPr>
        <w:jc w:val="both"/>
      </w:pPr>
      <w:r>
        <w:t>80.</w:t>
      </w:r>
      <w:proofErr w:type="gramStart"/>
      <w:r>
        <w:t>Прямая</w:t>
      </w:r>
      <w:proofErr w:type="gramEnd"/>
      <w:r>
        <w:t xml:space="preserve"> а параллельна прямой АС Δ АВС. </w:t>
      </w:r>
      <w:proofErr w:type="gramStart"/>
      <w:r>
        <w:t>Могут ли прямые ВС и АС быть параллельны прямой а? (нет по аксиоме Евклида).</w:t>
      </w:r>
      <w:proofErr w:type="gramEnd"/>
    </w:p>
    <w:p w:rsidR="0029203D" w:rsidRDefault="0029203D" w:rsidP="0029203D">
      <w:pPr>
        <w:jc w:val="both"/>
      </w:pPr>
      <w:r>
        <w:t>100.Какие параллельны прямые изображены на чертеже?</w:t>
      </w:r>
    </w:p>
    <w:p w:rsidR="0029203D" w:rsidRPr="00674D3B" w:rsidRDefault="0029203D" w:rsidP="0029203D">
      <w:pPr>
        <w:jc w:val="both"/>
      </w:pPr>
    </w:p>
    <w:p w:rsidR="0029203D" w:rsidRPr="0029203D" w:rsidRDefault="0029203D" w:rsidP="0029203D">
      <w:pPr>
        <w:jc w:val="both"/>
      </w:pPr>
      <w:r>
        <w:rPr>
          <w:noProof/>
        </w:rPr>
        <mc:AlternateContent>
          <mc:Choice Requires="wpc">
            <w:drawing>
              <wp:inline distT="0" distB="0" distL="0" distR="0">
                <wp:extent cx="3581400" cy="1239102"/>
                <wp:effectExtent l="0" t="0" r="0" b="0"/>
                <wp:docPr id="12" name="Полотно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371520" y="228727"/>
                            <a:ext cx="1980980" cy="9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371520" y="571354"/>
                            <a:ext cx="1980980" cy="9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447820" y="913982"/>
                            <a:ext cx="1904679" cy="9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4679" y="113900"/>
                            <a:ext cx="685760" cy="10297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WordArt 20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218919" y="457454"/>
                            <a:ext cx="182880" cy="20828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sz w:val="16"/>
                                  <w:szCs w:val="16"/>
                                  <w:lang w:val="en-US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6" name="WordArt 2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218919" y="113900"/>
                            <a:ext cx="182880" cy="20828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sz w:val="16"/>
                                  <w:szCs w:val="16"/>
                                  <w:lang w:val="en-US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7" name="WordArt 22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295220" y="800081"/>
                            <a:ext cx="182880" cy="20828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sz w:val="16"/>
                                  <w:szCs w:val="16"/>
                                  <w:lang w:val="en-US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k</w:t>
                              </w:r>
                              <w:proofErr w:type="gramEnd"/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8" name="WordArt 2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2666739" y="0"/>
                            <a:ext cx="182880" cy="20828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sz w:val="16"/>
                                  <w:szCs w:val="16"/>
                                  <w:lang w:val="en-US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L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9" name="WordArt 24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2438781" y="342627"/>
                            <a:ext cx="182880" cy="32512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60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0" name="WordArt 2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676721" y="913982"/>
                            <a:ext cx="182880" cy="32512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60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1" name="WordArt 2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2209880" y="0"/>
                            <a:ext cx="182880" cy="44196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203D" w:rsidRDefault="0029203D" w:rsidP="0029203D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outline/>
                                  <w:color w:val="00000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120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Полотно 12" o:spid="_x0000_s1040" editas="canvas" style="width:282pt;height:97.55pt;mso-position-horizontal-relative:char;mso-position-vertical-relative:line" coordsize="35814,12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">
                <v:shape id="_x0000_s1041" type="#_x0000_t75" style="position:absolute;width:35814;height:12388;visibility:visible;mso-wrap-style:square">
                  <v:fill o:detectmouseclick="t"/>
                  <v:path o:connecttype="none"/>
                </v:shape>
                <v:line id="Line 16" o:spid="_x0000_s1042" style="position:absolute;visibility:visible;mso-wrap-style:square" from="13715,2287" to="33525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    <v:line id="Line 17" o:spid="_x0000_s1043" style="position:absolute;visibility:visible;mso-wrap-style:square" from="13715,5713" to="33525,5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18" o:spid="_x0000_s1044" style="position:absolute;visibility:visible;mso-wrap-style:square" from="14478,9139" to="33524,9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19" o:spid="_x0000_s1045" style="position:absolute;flip:x;visibility:visible;mso-wrap-style:square" from="19046,1139" to="25904,11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shape id="WordArt 20" o:spid="_x0000_s1046" type="#_x0000_t202" style="position:absolute;left:12189;top:4574;width:1828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="Arial" w:hAnsi="Arial" w:cs="Arial"/>
                            <w:outline/>
                            <w:color w:val="000000"/>
                            <w:sz w:val="16"/>
                            <w:szCs w:val="16"/>
                            <w:lang w:val="en-US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WordArt 21" o:spid="_x0000_s1047" type="#_x0000_t202" style="position:absolute;left:12189;top:1139;width:1828;height:2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="Arial" w:hAnsi="Arial" w:cs="Arial"/>
                            <w:outline/>
                            <w:color w:val="000000"/>
                            <w:sz w:val="16"/>
                            <w:szCs w:val="16"/>
                            <w:lang w:val="en-US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shape id="WordArt 22" o:spid="_x0000_s1048" type="#_x0000_t202" style="position:absolute;left:12952;top:8000;width:1829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="Arial" w:hAnsi="Arial" w:cs="Arial"/>
                            <w:outline/>
                            <w:color w:val="000000"/>
                            <w:sz w:val="16"/>
                            <w:szCs w:val="16"/>
                            <w:lang w:val="en-US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k</w:t>
                        </w:r>
                        <w:proofErr w:type="gramEnd"/>
                      </w:p>
                    </w:txbxContent>
                  </v:textbox>
                </v:shape>
                <v:shape id="WordArt 23" o:spid="_x0000_s1049" type="#_x0000_t202" style="position:absolute;left:26667;width:1829;height:2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outline/>
                            <w:color w:val="000000"/>
                            <w:sz w:val="16"/>
                            <w:szCs w:val="16"/>
                            <w:lang w:val="en-US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L</w:t>
                        </w:r>
                      </w:p>
                    </w:txbxContent>
                  </v:textbox>
                </v:shape>
                <v:shape id="WordArt 24" o:spid="_x0000_s1050" type="#_x0000_t202" style="position:absolute;left:24387;top:3426;width:1829;height:3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outline/>
                            <w:color w:val="00000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60</w:t>
                        </w:r>
                      </w:p>
                    </w:txbxContent>
                  </v:textbox>
                </v:shape>
                <v:shape id="WordArt 25" o:spid="_x0000_s1051" type="#_x0000_t202" style="position:absolute;left:16767;top:9139;width:1829;height:3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outline/>
                            <w:color w:val="00000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60</w:t>
                        </w:r>
                      </w:p>
                    </w:txbxContent>
                  </v:textbox>
                </v:shape>
                <v:shape id="WordArt 26" o:spid="_x0000_s1052" type="#_x0000_t202" style="position:absolute;left:22098;width:1829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<o:lock v:ext="edit" shapetype="t"/>
                  <v:textbox style="mso-fit-shape-to-text:t">
                    <w:txbxContent>
                      <w:p w:rsidR="0029203D" w:rsidRDefault="0029203D" w:rsidP="0029203D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outline/>
                            <w:color w:val="00000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120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29203D">
        <w:t xml:space="preserve"> </w:t>
      </w:r>
    </w:p>
    <w:p w:rsidR="0029203D" w:rsidRDefault="0029203D" w:rsidP="0029203D">
      <w:pPr>
        <w:jc w:val="both"/>
      </w:pPr>
      <w:r>
        <w:t>Подсчитываем количество заработанных баллов и выставляем себе оценки</w:t>
      </w:r>
    </w:p>
    <w:p w:rsidR="0029203D" w:rsidRDefault="0029203D" w:rsidP="0029203D">
      <w:pPr>
        <w:jc w:val="both"/>
        <w:rPr>
          <w:b/>
          <w:i/>
        </w:rPr>
      </w:pPr>
    </w:p>
    <w:p w:rsidR="0029203D" w:rsidRPr="00674D3B" w:rsidRDefault="0029203D" w:rsidP="0029203D">
      <w:r>
        <w:rPr>
          <w:b/>
          <w:sz w:val="28"/>
          <w:szCs w:val="28"/>
        </w:rPr>
        <w:t>Дом.задание</w:t>
      </w:r>
      <w:r w:rsidR="003C46D1">
        <w:rPr>
          <w:b/>
          <w:sz w:val="28"/>
          <w:szCs w:val="28"/>
        </w:rPr>
        <w:t>§29,№196,197</w:t>
      </w:r>
    </w:p>
    <w:p w:rsidR="0029203D" w:rsidRPr="00674D3B" w:rsidRDefault="0029203D" w:rsidP="0029203D"/>
    <w:p w:rsidR="0029203D" w:rsidRPr="00674D3B" w:rsidRDefault="0029203D" w:rsidP="0029203D"/>
    <w:p w:rsidR="0029203D" w:rsidRDefault="0029203D" w:rsidP="0029203D"/>
    <w:p w:rsidR="0029203D" w:rsidRPr="00674D3B" w:rsidRDefault="0029203D" w:rsidP="0029203D">
      <w:pPr>
        <w:tabs>
          <w:tab w:val="left" w:pos="2550"/>
        </w:tabs>
      </w:pPr>
    </w:p>
    <w:p w:rsidR="007851BE" w:rsidRDefault="007851BE"/>
    <w:sectPr w:rsidR="007851BE" w:rsidSect="00262214">
      <w:pgSz w:w="11906" w:h="16838" w:code="9"/>
      <w:pgMar w:top="567" w:right="567" w:bottom="9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F109E"/>
    <w:multiLevelType w:val="multilevel"/>
    <w:tmpl w:val="485C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03D"/>
    <w:rsid w:val="0029203D"/>
    <w:rsid w:val="002F7153"/>
    <w:rsid w:val="003C46D1"/>
    <w:rsid w:val="0078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203D"/>
    <w:pPr>
      <w:spacing w:before="100" w:beforeAutospacing="1" w:after="100" w:afterAutospacing="1"/>
    </w:pPr>
  </w:style>
  <w:style w:type="character" w:styleId="a4">
    <w:name w:val="Strong"/>
    <w:qFormat/>
    <w:rsid w:val="002920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203D"/>
    <w:pPr>
      <w:spacing w:before="100" w:beforeAutospacing="1" w:after="100" w:afterAutospacing="1"/>
    </w:pPr>
  </w:style>
  <w:style w:type="character" w:styleId="a4">
    <w:name w:val="Strong"/>
    <w:qFormat/>
    <w:rsid w:val="002920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2</cp:revision>
  <dcterms:created xsi:type="dcterms:W3CDTF">2020-04-25T18:11:00Z</dcterms:created>
  <dcterms:modified xsi:type="dcterms:W3CDTF">2020-04-25T18:11:00Z</dcterms:modified>
</cp:coreProperties>
</file>